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37290" w14:textId="77777777" w:rsidR="00636B90" w:rsidRPr="00636B90" w:rsidRDefault="00636B90" w:rsidP="00636B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FR"/>
          <w14:ligatures w14:val="none"/>
        </w:rPr>
      </w:pPr>
      <w:r w:rsidRPr="00636B90">
        <w:rPr>
          <w:rFonts w:ascii="Times New Roman" w:eastAsia="Times New Roman" w:hAnsi="Times New Roman" w:cs="Times New Roman"/>
          <w:b/>
          <w:bCs/>
          <w:kern w:val="0"/>
          <w:sz w:val="27"/>
          <w:szCs w:val="27"/>
          <w:lang w:val="en-US" w:eastAsia="fr-FR"/>
          <w14:ligatures w14:val="none"/>
        </w:rPr>
        <w:t>Editorial: The Risks of Lacking Arterial Bypass Material Due to Saphenous Vein Ablation for Varicose Veins</w:t>
      </w:r>
    </w:p>
    <w:p w14:paraId="330ED42E"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t>The evolution of surgical techniques, the management of varicose veins, and cardiovascular diseases places the question of saphenous vein preservation at the center of a major medical dilemma. While the ablation of saphenous veins for the treatment of varicose veins remains common, it is essential to recognize the long-term consequences of this decision, especially when arterial bypass material becomes necessary.</w:t>
      </w:r>
    </w:p>
    <w:p w14:paraId="5AEEC8B1" w14:textId="77777777" w:rsidR="00636B90" w:rsidRPr="00636B90" w:rsidRDefault="00636B90" w:rsidP="00636B90">
      <w:pPr>
        <w:spacing w:after="0" w:line="240" w:lineRule="auto"/>
        <w:rPr>
          <w:rFonts w:ascii="Times New Roman" w:eastAsia="Times New Roman" w:hAnsi="Times New Roman" w:cs="Times New Roman"/>
          <w:kern w:val="0"/>
          <w:sz w:val="24"/>
          <w:szCs w:val="24"/>
          <w:lang w:eastAsia="fr-FR"/>
          <w14:ligatures w14:val="none"/>
        </w:rPr>
      </w:pPr>
      <w:r w:rsidRPr="00636B90">
        <w:rPr>
          <w:rFonts w:ascii="Times New Roman" w:eastAsia="Times New Roman" w:hAnsi="Times New Roman" w:cs="Times New Roman"/>
          <w:kern w:val="0"/>
          <w:sz w:val="24"/>
          <w:szCs w:val="24"/>
          <w:lang w:eastAsia="fr-FR"/>
          <w14:ligatures w14:val="none"/>
        </w:rPr>
        <w:pict w14:anchorId="56545BB3">
          <v:rect id="_x0000_i1040" style="width:0;height:1.5pt" o:hralign="center" o:hrstd="t" o:hr="t" fillcolor="#a0a0a0" stroked="f"/>
        </w:pict>
      </w:r>
    </w:p>
    <w:p w14:paraId="1596224B" w14:textId="77777777" w:rsidR="00636B90" w:rsidRPr="00636B90" w:rsidRDefault="00636B90" w:rsidP="00636B90">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An Underestimated Issue: The Saphenous Vein as Bypass Material</w:t>
      </w:r>
    </w:p>
    <w:p w14:paraId="3BAE519E"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t>The saphenous vein, due to its robust structure, suitable diameter, and adaptability, is one of the most frequently used grafts in arterial bypass procedures, whether for coronary revascularization or lower-limb bypass in cases of peripheral arterial insufficiency. However, its use depends on its availability and integrity.</w:t>
      </w:r>
    </w:p>
    <w:p w14:paraId="297DE0FC"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t>The ablation of saphenous veins for varicose veins may, at first glance, seem trivial. Yet, such interventions, when they fail to consider the patient’s vascular future, deprive the patient of a valuable graft, particularly in situations where no synthetic or biological substitute can be successfully employed.</w:t>
      </w:r>
    </w:p>
    <w:p w14:paraId="5D2CDB11"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t>In the context of aging populations and the increasing prevalence of atherosclerotic diseases, the need for autologous grafts such as the saphenous vein will only grow. Destructive venous interventions could lead to the irreversible loss of an irreplaceable resource for the patient.</w:t>
      </w:r>
    </w:p>
    <w:p w14:paraId="1CDD0BDF" w14:textId="77777777" w:rsidR="00636B90" w:rsidRPr="00636B90" w:rsidRDefault="00636B90" w:rsidP="00636B90">
      <w:pPr>
        <w:spacing w:after="0" w:line="240" w:lineRule="auto"/>
        <w:rPr>
          <w:rFonts w:ascii="Times New Roman" w:eastAsia="Times New Roman" w:hAnsi="Times New Roman" w:cs="Times New Roman"/>
          <w:kern w:val="0"/>
          <w:sz w:val="24"/>
          <w:szCs w:val="24"/>
          <w:lang w:eastAsia="fr-FR"/>
          <w14:ligatures w14:val="none"/>
        </w:rPr>
      </w:pPr>
      <w:r w:rsidRPr="00636B90">
        <w:rPr>
          <w:rFonts w:ascii="Times New Roman" w:eastAsia="Times New Roman" w:hAnsi="Times New Roman" w:cs="Times New Roman"/>
          <w:kern w:val="0"/>
          <w:sz w:val="24"/>
          <w:szCs w:val="24"/>
          <w:lang w:eastAsia="fr-FR"/>
          <w14:ligatures w14:val="none"/>
        </w:rPr>
        <w:pict w14:anchorId="7D4EB44C">
          <v:rect id="_x0000_i1041" style="width:0;height:1.5pt" o:hralign="center" o:hrstd="t" o:hr="t" fillcolor="#a0a0a0" stroked="f"/>
        </w:pict>
      </w:r>
    </w:p>
    <w:p w14:paraId="671D24AE" w14:textId="77777777" w:rsidR="00636B90" w:rsidRPr="00636B90" w:rsidRDefault="00636B90" w:rsidP="00636B90">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The Limitations of Alternatives to the Saphenous Graft</w:t>
      </w:r>
    </w:p>
    <w:p w14:paraId="641509AA"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t>Synthetic materials, though used when venous grafts are unavailable, present several drawbacks:</w:t>
      </w:r>
    </w:p>
    <w:p w14:paraId="1620B286" w14:textId="77777777" w:rsidR="00636B90" w:rsidRPr="00636B90" w:rsidRDefault="00636B90" w:rsidP="00636B9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Lower success rates</w:t>
      </w:r>
      <w:r w:rsidRPr="00636B90">
        <w:rPr>
          <w:rFonts w:ascii="Times New Roman" w:eastAsia="Times New Roman" w:hAnsi="Times New Roman" w:cs="Times New Roman"/>
          <w:kern w:val="0"/>
          <w:sz w:val="24"/>
          <w:szCs w:val="24"/>
          <w:lang w:val="en-US" w:eastAsia="fr-FR"/>
          <w14:ligatures w14:val="none"/>
        </w:rPr>
        <w:t>: Synthetic bypasses, particularly for small-caliber vessels, carry a higher risk of occlusion.</w:t>
      </w:r>
    </w:p>
    <w:p w14:paraId="7F6D8A81" w14:textId="77777777" w:rsidR="00636B90" w:rsidRPr="00636B90" w:rsidRDefault="00636B90" w:rsidP="00636B9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Increased complications</w:t>
      </w:r>
      <w:r w:rsidRPr="00636B90">
        <w:rPr>
          <w:rFonts w:ascii="Times New Roman" w:eastAsia="Times New Roman" w:hAnsi="Times New Roman" w:cs="Times New Roman"/>
          <w:kern w:val="0"/>
          <w:sz w:val="24"/>
          <w:szCs w:val="24"/>
          <w:lang w:val="en-US" w:eastAsia="fr-FR"/>
          <w14:ligatures w14:val="none"/>
        </w:rPr>
        <w:t>: Poor biocompatibility increases the risk of infections and thrombosis.</w:t>
      </w:r>
    </w:p>
    <w:p w14:paraId="2867702D" w14:textId="77777777" w:rsidR="00636B90" w:rsidRPr="00636B90" w:rsidRDefault="00636B90" w:rsidP="00636B9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Less effective in specific regions</w:t>
      </w:r>
      <w:r w:rsidRPr="00636B90">
        <w:rPr>
          <w:rFonts w:ascii="Times New Roman" w:eastAsia="Times New Roman" w:hAnsi="Times New Roman" w:cs="Times New Roman"/>
          <w:kern w:val="0"/>
          <w:sz w:val="24"/>
          <w:szCs w:val="24"/>
          <w:lang w:val="en-US" w:eastAsia="fr-FR"/>
          <w14:ligatures w14:val="none"/>
        </w:rPr>
        <w:t>: For distal or coronary bypasses, the outcomes of synthetic grafts often remain inferior to those of venous grafts.</w:t>
      </w:r>
    </w:p>
    <w:p w14:paraId="234724D3"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t>Similarly, using alternative veins, such as the cephalic or basilic veins, is limited by their anatomical availability and sometimes inadequate caliber. As such, the saphenous vein remains irreplaceable in many indications.</w:t>
      </w:r>
    </w:p>
    <w:p w14:paraId="7B5C6826" w14:textId="77777777" w:rsidR="00636B90" w:rsidRPr="00636B90" w:rsidRDefault="00636B90" w:rsidP="00636B90">
      <w:pPr>
        <w:spacing w:after="0" w:line="240" w:lineRule="auto"/>
        <w:rPr>
          <w:rFonts w:ascii="Times New Roman" w:eastAsia="Times New Roman" w:hAnsi="Times New Roman" w:cs="Times New Roman"/>
          <w:kern w:val="0"/>
          <w:sz w:val="24"/>
          <w:szCs w:val="24"/>
          <w:lang w:eastAsia="fr-FR"/>
          <w14:ligatures w14:val="none"/>
        </w:rPr>
      </w:pPr>
      <w:r w:rsidRPr="00636B90">
        <w:rPr>
          <w:rFonts w:ascii="Times New Roman" w:eastAsia="Times New Roman" w:hAnsi="Times New Roman" w:cs="Times New Roman"/>
          <w:kern w:val="0"/>
          <w:sz w:val="24"/>
          <w:szCs w:val="24"/>
          <w:lang w:eastAsia="fr-FR"/>
          <w14:ligatures w14:val="none"/>
        </w:rPr>
        <w:pict w14:anchorId="4F67B262">
          <v:rect id="_x0000_i1042" style="width:0;height:1.5pt" o:hralign="center" o:hrstd="t" o:hr="t" fillcolor="#a0a0a0" stroked="f"/>
        </w:pict>
      </w:r>
    </w:p>
    <w:p w14:paraId="23146E2C" w14:textId="77777777" w:rsidR="00636B90" w:rsidRPr="00636B90" w:rsidRDefault="00636B90" w:rsidP="00636B90">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Promoting Conservative Alternatives to Preserve the Saphenous Vein</w:t>
      </w:r>
    </w:p>
    <w:p w14:paraId="61D344E8"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lastRenderedPageBreak/>
        <w:t>Faced with this reality, it is imperative to promote conservative approaches in the management of varicose veins to limit destructive interventions on saphenous veins. Among the available alternatives are:</w:t>
      </w:r>
    </w:p>
    <w:p w14:paraId="01075798"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 xml:space="preserve">Minimally Invasive </w:t>
      </w:r>
      <w:proofErr w:type="spellStart"/>
      <w:r w:rsidRPr="00636B90">
        <w:rPr>
          <w:rFonts w:ascii="Times New Roman" w:eastAsia="Times New Roman" w:hAnsi="Times New Roman" w:cs="Times New Roman"/>
          <w:b/>
          <w:bCs/>
          <w:kern w:val="0"/>
          <w:sz w:val="24"/>
          <w:szCs w:val="24"/>
          <w:lang w:val="en-US" w:eastAsia="fr-FR"/>
          <w14:ligatures w14:val="none"/>
        </w:rPr>
        <w:t>Endovenous</w:t>
      </w:r>
      <w:proofErr w:type="spellEnd"/>
      <w:r w:rsidRPr="00636B90">
        <w:rPr>
          <w:rFonts w:ascii="Times New Roman" w:eastAsia="Times New Roman" w:hAnsi="Times New Roman" w:cs="Times New Roman"/>
          <w:b/>
          <w:bCs/>
          <w:kern w:val="0"/>
          <w:sz w:val="24"/>
          <w:szCs w:val="24"/>
          <w:lang w:val="en-US" w:eastAsia="fr-FR"/>
          <w14:ligatures w14:val="none"/>
        </w:rPr>
        <w:t xml:space="preserve"> Techniques</w:t>
      </w:r>
      <w:r w:rsidRPr="00636B90">
        <w:rPr>
          <w:rFonts w:ascii="Times New Roman" w:eastAsia="Times New Roman" w:hAnsi="Times New Roman" w:cs="Times New Roman"/>
          <w:kern w:val="0"/>
          <w:sz w:val="24"/>
          <w:szCs w:val="24"/>
          <w:lang w:val="en-US" w:eastAsia="fr-FR"/>
          <w14:ligatures w14:val="none"/>
        </w:rPr>
        <w:br/>
        <w:t xml:space="preserve">Sclerotherapy and thermal treatments, such as </w:t>
      </w:r>
      <w:proofErr w:type="spellStart"/>
      <w:r w:rsidRPr="00636B90">
        <w:rPr>
          <w:rFonts w:ascii="Times New Roman" w:eastAsia="Times New Roman" w:hAnsi="Times New Roman" w:cs="Times New Roman"/>
          <w:kern w:val="0"/>
          <w:sz w:val="24"/>
          <w:szCs w:val="24"/>
          <w:lang w:val="en-US" w:eastAsia="fr-FR"/>
          <w14:ligatures w14:val="none"/>
        </w:rPr>
        <w:t>endovenous</w:t>
      </w:r>
      <w:proofErr w:type="spellEnd"/>
      <w:r w:rsidRPr="00636B90">
        <w:rPr>
          <w:rFonts w:ascii="Times New Roman" w:eastAsia="Times New Roman" w:hAnsi="Times New Roman" w:cs="Times New Roman"/>
          <w:kern w:val="0"/>
          <w:sz w:val="24"/>
          <w:szCs w:val="24"/>
          <w:lang w:val="en-US" w:eastAsia="fr-FR"/>
          <w14:ligatures w14:val="none"/>
        </w:rPr>
        <w:t xml:space="preserve"> laser or radiofrequency, treat varicose veins by occluding the saphenous vein to prevent pathological reflux. However, these techniques do not preserve the anatomical integrity of the vein, as they lead to its obliteration or fibrosis. While effective in alleviating symptoms associated with varicose veins, these treatments render the vein unusable for potential future medical needs, such as arterial bypasses.</w:t>
      </w:r>
    </w:p>
    <w:p w14:paraId="11B8177F"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t>To preserve the saphenous vein while treating varicose veins, alternatives like CHIVA (Conservative and Hemodynamic Cure for Venous Insufficiency in Ambulatory Care) can be considered. This method aims to correct venous reflux without destroying the vein, thus maintaining its anatomical and functional integrity.</w:t>
      </w:r>
    </w:p>
    <w:p w14:paraId="5E6A1C3B"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CHIVA Strategy (Conservative and Hemodynamic Cure for Venous Insufficiency in Ambulatory Care)</w:t>
      </w:r>
      <w:r w:rsidRPr="00636B90">
        <w:rPr>
          <w:rFonts w:ascii="Times New Roman" w:eastAsia="Times New Roman" w:hAnsi="Times New Roman" w:cs="Times New Roman"/>
          <w:kern w:val="0"/>
          <w:sz w:val="24"/>
          <w:szCs w:val="24"/>
          <w:lang w:val="en-US" w:eastAsia="fr-FR"/>
          <w14:ligatures w14:val="none"/>
        </w:rPr>
        <w:br/>
        <w:t>This method is based on a functional and hemodynamic approach that seeks to preserve the saphenous vein and its drainage roles while eliminating the pathological reflux responsible for venous symptoms. CHIVA significantly reduces vein destruction while offering durable efficacy comparable to traditional techniques.</w:t>
      </w:r>
    </w:p>
    <w:p w14:paraId="27C9F883"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Personalized Monitoring</w:t>
      </w:r>
      <w:r w:rsidRPr="00636B90">
        <w:rPr>
          <w:rFonts w:ascii="Times New Roman" w:eastAsia="Times New Roman" w:hAnsi="Times New Roman" w:cs="Times New Roman"/>
          <w:kern w:val="0"/>
          <w:sz w:val="24"/>
          <w:szCs w:val="24"/>
          <w:lang w:val="en-US" w:eastAsia="fr-FR"/>
          <w14:ligatures w14:val="none"/>
        </w:rPr>
        <w:br/>
        <w:t>It is crucial to systematically evaluate the condition of saphenous veins in patients, especially those at high risk of arterial pathologies (diabetics, hypertensive individuals, smokers). This allows for the limitation of destructive interventions in patients who may need grafts in the future.</w:t>
      </w:r>
    </w:p>
    <w:p w14:paraId="0A4F7922" w14:textId="77777777" w:rsidR="00636B90" w:rsidRPr="00636B90" w:rsidRDefault="00636B90" w:rsidP="00636B90">
      <w:pPr>
        <w:spacing w:after="0" w:line="240" w:lineRule="auto"/>
        <w:rPr>
          <w:rFonts w:ascii="Times New Roman" w:eastAsia="Times New Roman" w:hAnsi="Times New Roman" w:cs="Times New Roman"/>
          <w:kern w:val="0"/>
          <w:sz w:val="24"/>
          <w:szCs w:val="24"/>
          <w:lang w:eastAsia="fr-FR"/>
          <w14:ligatures w14:val="none"/>
        </w:rPr>
      </w:pPr>
      <w:r w:rsidRPr="00636B90">
        <w:rPr>
          <w:rFonts w:ascii="Times New Roman" w:eastAsia="Times New Roman" w:hAnsi="Times New Roman" w:cs="Times New Roman"/>
          <w:kern w:val="0"/>
          <w:sz w:val="24"/>
          <w:szCs w:val="24"/>
          <w:lang w:eastAsia="fr-FR"/>
          <w14:ligatures w14:val="none"/>
        </w:rPr>
        <w:pict w14:anchorId="58332D4C">
          <v:rect id="_x0000_i1043" style="width:0;height:1.5pt" o:hralign="center" o:hrstd="t" o:hr="t" fillcolor="#a0a0a0" stroked="f"/>
        </w:pict>
      </w:r>
    </w:p>
    <w:p w14:paraId="25E6C207" w14:textId="77777777" w:rsidR="00636B90" w:rsidRPr="00636B90" w:rsidRDefault="00636B90" w:rsidP="00636B90">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Towards Collective Awareness</w:t>
      </w:r>
    </w:p>
    <w:p w14:paraId="20AE549F"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36B90">
        <w:rPr>
          <w:rFonts w:ascii="Times New Roman" w:eastAsia="Times New Roman" w:hAnsi="Times New Roman" w:cs="Times New Roman"/>
          <w:kern w:val="0"/>
          <w:sz w:val="24"/>
          <w:szCs w:val="24"/>
          <w:lang w:val="en-US" w:eastAsia="fr-FR"/>
          <w14:ligatures w14:val="none"/>
        </w:rPr>
        <w:t xml:space="preserve">Healthcare professionals must adopt a global and forward-looking vision when treating varicose veins. It is not merely about eliminating local symptoms but also about considering the vascular implications for each patient’s future. </w:t>
      </w:r>
      <w:r w:rsidRPr="00636B90">
        <w:rPr>
          <w:rFonts w:ascii="Times New Roman" w:eastAsia="Times New Roman" w:hAnsi="Times New Roman" w:cs="Times New Roman"/>
          <w:kern w:val="0"/>
          <w:sz w:val="24"/>
          <w:szCs w:val="24"/>
          <w:lang w:eastAsia="fr-FR"/>
          <w14:ligatures w14:val="none"/>
        </w:rPr>
        <w:t xml:space="preserve">This </w:t>
      </w:r>
      <w:proofErr w:type="spellStart"/>
      <w:r w:rsidRPr="00636B90">
        <w:rPr>
          <w:rFonts w:ascii="Times New Roman" w:eastAsia="Times New Roman" w:hAnsi="Times New Roman" w:cs="Times New Roman"/>
          <w:kern w:val="0"/>
          <w:sz w:val="24"/>
          <w:szCs w:val="24"/>
          <w:lang w:eastAsia="fr-FR"/>
          <w14:ligatures w14:val="none"/>
        </w:rPr>
        <w:t>responsibility</w:t>
      </w:r>
      <w:proofErr w:type="spellEnd"/>
      <w:r w:rsidRPr="00636B90">
        <w:rPr>
          <w:rFonts w:ascii="Times New Roman" w:eastAsia="Times New Roman" w:hAnsi="Times New Roman" w:cs="Times New Roman"/>
          <w:kern w:val="0"/>
          <w:sz w:val="24"/>
          <w:szCs w:val="24"/>
          <w:lang w:eastAsia="fr-FR"/>
          <w14:ligatures w14:val="none"/>
        </w:rPr>
        <w:t xml:space="preserve"> </w:t>
      </w:r>
      <w:proofErr w:type="spellStart"/>
      <w:proofErr w:type="gramStart"/>
      <w:r w:rsidRPr="00636B90">
        <w:rPr>
          <w:rFonts w:ascii="Times New Roman" w:eastAsia="Times New Roman" w:hAnsi="Times New Roman" w:cs="Times New Roman"/>
          <w:kern w:val="0"/>
          <w:sz w:val="24"/>
          <w:szCs w:val="24"/>
          <w:lang w:eastAsia="fr-FR"/>
          <w14:ligatures w14:val="none"/>
        </w:rPr>
        <w:t>includes</w:t>
      </w:r>
      <w:proofErr w:type="spellEnd"/>
      <w:r w:rsidRPr="00636B90">
        <w:rPr>
          <w:rFonts w:ascii="Times New Roman" w:eastAsia="Times New Roman" w:hAnsi="Times New Roman" w:cs="Times New Roman"/>
          <w:kern w:val="0"/>
          <w:sz w:val="24"/>
          <w:szCs w:val="24"/>
          <w:lang w:eastAsia="fr-FR"/>
          <w14:ligatures w14:val="none"/>
        </w:rPr>
        <w:t>:</w:t>
      </w:r>
      <w:proofErr w:type="gramEnd"/>
    </w:p>
    <w:p w14:paraId="5AF11594" w14:textId="77777777" w:rsidR="00636B90" w:rsidRPr="00636B90" w:rsidRDefault="00636B90" w:rsidP="00636B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Educating patients</w:t>
      </w:r>
      <w:r w:rsidRPr="00636B90">
        <w:rPr>
          <w:rFonts w:ascii="Times New Roman" w:eastAsia="Times New Roman" w:hAnsi="Times New Roman" w:cs="Times New Roman"/>
          <w:kern w:val="0"/>
          <w:sz w:val="24"/>
          <w:szCs w:val="24"/>
          <w:lang w:val="en-US" w:eastAsia="fr-FR"/>
          <w14:ligatures w14:val="none"/>
        </w:rPr>
        <w:t>: On the potential importance of preserving the saphenous vein.</w:t>
      </w:r>
    </w:p>
    <w:p w14:paraId="6DD5A2FC" w14:textId="77777777" w:rsidR="00636B90" w:rsidRPr="00636B90" w:rsidRDefault="00636B90" w:rsidP="00636B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Integrating conservative alternatives</w:t>
      </w:r>
      <w:r w:rsidRPr="00636B90">
        <w:rPr>
          <w:rFonts w:ascii="Times New Roman" w:eastAsia="Times New Roman" w:hAnsi="Times New Roman" w:cs="Times New Roman"/>
          <w:kern w:val="0"/>
          <w:sz w:val="24"/>
          <w:szCs w:val="24"/>
          <w:lang w:val="en-US" w:eastAsia="fr-FR"/>
          <w14:ligatures w14:val="none"/>
        </w:rPr>
        <w:t xml:space="preserve"> into care protocols.</w:t>
      </w:r>
    </w:p>
    <w:p w14:paraId="37DA7DAE" w14:textId="77777777" w:rsidR="00636B90" w:rsidRPr="00636B90" w:rsidRDefault="00636B90" w:rsidP="00636B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b/>
          <w:bCs/>
          <w:kern w:val="0"/>
          <w:sz w:val="24"/>
          <w:szCs w:val="24"/>
          <w:lang w:val="en-US" w:eastAsia="fr-FR"/>
          <w14:ligatures w14:val="none"/>
        </w:rPr>
        <w:t>Clear recommendations</w:t>
      </w:r>
      <w:r w:rsidRPr="00636B90">
        <w:rPr>
          <w:rFonts w:ascii="Times New Roman" w:eastAsia="Times New Roman" w:hAnsi="Times New Roman" w:cs="Times New Roman"/>
          <w:kern w:val="0"/>
          <w:sz w:val="24"/>
          <w:szCs w:val="24"/>
          <w:lang w:val="en-US" w:eastAsia="fr-FR"/>
          <w14:ligatures w14:val="none"/>
        </w:rPr>
        <w:t>: Acknowledging the long-term value of saphenous veins in clinical guidelines.</w:t>
      </w:r>
    </w:p>
    <w:p w14:paraId="541457D9" w14:textId="77777777" w:rsidR="00636B90" w:rsidRPr="00636B90" w:rsidRDefault="00636B90" w:rsidP="00636B90">
      <w:pPr>
        <w:spacing w:after="0" w:line="240" w:lineRule="auto"/>
        <w:rPr>
          <w:rFonts w:ascii="Times New Roman" w:eastAsia="Times New Roman" w:hAnsi="Times New Roman" w:cs="Times New Roman"/>
          <w:kern w:val="0"/>
          <w:sz w:val="24"/>
          <w:szCs w:val="24"/>
          <w:lang w:eastAsia="fr-FR"/>
          <w14:ligatures w14:val="none"/>
        </w:rPr>
      </w:pPr>
      <w:r w:rsidRPr="00636B90">
        <w:rPr>
          <w:rFonts w:ascii="Times New Roman" w:eastAsia="Times New Roman" w:hAnsi="Times New Roman" w:cs="Times New Roman"/>
          <w:kern w:val="0"/>
          <w:sz w:val="24"/>
          <w:szCs w:val="24"/>
          <w:lang w:eastAsia="fr-FR"/>
          <w14:ligatures w14:val="none"/>
        </w:rPr>
        <w:pict w14:anchorId="3E5D9254">
          <v:rect id="_x0000_i1044" style="width:0;height:1.5pt" o:hralign="center" o:hrstd="t" o:hr="t" fillcolor="#a0a0a0" stroked="f"/>
        </w:pict>
      </w:r>
    </w:p>
    <w:p w14:paraId="2B7AFF4B" w14:textId="77777777" w:rsidR="00636B90" w:rsidRPr="00636B90" w:rsidRDefault="00636B90" w:rsidP="00636B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FR"/>
          <w14:ligatures w14:val="none"/>
        </w:rPr>
      </w:pPr>
      <w:r w:rsidRPr="00636B90">
        <w:rPr>
          <w:rFonts w:ascii="Times New Roman" w:eastAsia="Times New Roman" w:hAnsi="Times New Roman" w:cs="Times New Roman"/>
          <w:b/>
          <w:bCs/>
          <w:kern w:val="0"/>
          <w:sz w:val="27"/>
          <w:szCs w:val="27"/>
          <w:lang w:val="en-US" w:eastAsia="fr-FR"/>
          <w14:ligatures w14:val="none"/>
        </w:rPr>
        <w:t>Conclusion</w:t>
      </w:r>
    </w:p>
    <w:p w14:paraId="28A0A375" w14:textId="77777777" w:rsidR="00636B90" w:rsidRPr="00636B90" w:rsidRDefault="00636B90" w:rsidP="00636B90">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636B90">
        <w:rPr>
          <w:rFonts w:ascii="Times New Roman" w:eastAsia="Times New Roman" w:hAnsi="Times New Roman" w:cs="Times New Roman"/>
          <w:kern w:val="0"/>
          <w:sz w:val="24"/>
          <w:szCs w:val="24"/>
          <w:lang w:val="en-US" w:eastAsia="fr-FR"/>
          <w14:ligatures w14:val="none"/>
        </w:rPr>
        <w:t xml:space="preserve">The ablation of saphenous veins for varicose veins cannot be considered a procedure without consequences. Faced with a growing demand for arterial bypasses in </w:t>
      </w:r>
      <w:proofErr w:type="gramStart"/>
      <w:r w:rsidRPr="00636B90">
        <w:rPr>
          <w:rFonts w:ascii="Times New Roman" w:eastAsia="Times New Roman" w:hAnsi="Times New Roman" w:cs="Times New Roman"/>
          <w:kern w:val="0"/>
          <w:sz w:val="24"/>
          <w:szCs w:val="24"/>
          <w:lang w:val="en-US" w:eastAsia="fr-FR"/>
          <w14:ligatures w14:val="none"/>
        </w:rPr>
        <w:t>aging</w:t>
      </w:r>
      <w:proofErr w:type="gramEnd"/>
      <w:r w:rsidRPr="00636B90">
        <w:rPr>
          <w:rFonts w:ascii="Times New Roman" w:eastAsia="Times New Roman" w:hAnsi="Times New Roman" w:cs="Times New Roman"/>
          <w:kern w:val="0"/>
          <w:sz w:val="24"/>
          <w:szCs w:val="24"/>
          <w:lang w:val="en-US" w:eastAsia="fr-FR"/>
          <w14:ligatures w14:val="none"/>
        </w:rPr>
        <w:t xml:space="preserve"> and </w:t>
      </w:r>
      <w:proofErr w:type="spellStart"/>
      <w:r w:rsidRPr="00636B90">
        <w:rPr>
          <w:rFonts w:ascii="Times New Roman" w:eastAsia="Times New Roman" w:hAnsi="Times New Roman" w:cs="Times New Roman"/>
          <w:kern w:val="0"/>
          <w:sz w:val="24"/>
          <w:szCs w:val="24"/>
          <w:lang w:val="en-US" w:eastAsia="fr-FR"/>
          <w14:ligatures w14:val="none"/>
        </w:rPr>
        <w:t>polymorbid</w:t>
      </w:r>
      <w:proofErr w:type="spellEnd"/>
      <w:r w:rsidRPr="00636B90">
        <w:rPr>
          <w:rFonts w:ascii="Times New Roman" w:eastAsia="Times New Roman" w:hAnsi="Times New Roman" w:cs="Times New Roman"/>
          <w:kern w:val="0"/>
          <w:sz w:val="24"/>
          <w:szCs w:val="24"/>
          <w:lang w:val="en-US" w:eastAsia="fr-FR"/>
          <w14:ligatures w14:val="none"/>
        </w:rPr>
        <w:t xml:space="preserve"> populations, their preservation is a major public health issue. A modern and conservative </w:t>
      </w:r>
      <w:r w:rsidRPr="00636B90">
        <w:rPr>
          <w:rFonts w:ascii="Times New Roman" w:eastAsia="Times New Roman" w:hAnsi="Times New Roman" w:cs="Times New Roman"/>
          <w:kern w:val="0"/>
          <w:sz w:val="24"/>
          <w:szCs w:val="24"/>
          <w:lang w:val="en-US" w:eastAsia="fr-FR"/>
          <w14:ligatures w14:val="none"/>
        </w:rPr>
        <w:lastRenderedPageBreak/>
        <w:t>approach, respectful of the veins’ function and structure, is essential to avoid depriving patients of a valuable resource that could one day save their lives.</w:t>
      </w:r>
    </w:p>
    <w:p w14:paraId="7761EE3F" w14:textId="77777777" w:rsidR="001B0358" w:rsidRPr="00636B90" w:rsidRDefault="001B0358" w:rsidP="00636B90">
      <w:pPr>
        <w:rPr>
          <w:lang w:val="en-US"/>
        </w:rPr>
      </w:pPr>
    </w:p>
    <w:sectPr w:rsidR="001B0358" w:rsidRPr="00636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6BCF"/>
    <w:multiLevelType w:val="multilevel"/>
    <w:tmpl w:val="4966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97DD0"/>
    <w:multiLevelType w:val="multilevel"/>
    <w:tmpl w:val="E04E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70264"/>
    <w:multiLevelType w:val="multilevel"/>
    <w:tmpl w:val="BAC00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795F53"/>
    <w:multiLevelType w:val="multilevel"/>
    <w:tmpl w:val="80C4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5288B"/>
    <w:multiLevelType w:val="multilevel"/>
    <w:tmpl w:val="4EA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061131">
    <w:abstractNumId w:val="1"/>
  </w:num>
  <w:num w:numId="2" w16cid:durableId="1681813413">
    <w:abstractNumId w:val="2"/>
  </w:num>
  <w:num w:numId="3" w16cid:durableId="853492886">
    <w:abstractNumId w:val="3"/>
  </w:num>
  <w:num w:numId="4" w16cid:durableId="271787583">
    <w:abstractNumId w:val="4"/>
  </w:num>
  <w:num w:numId="5" w16cid:durableId="145209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7A"/>
    <w:rsid w:val="000646FE"/>
    <w:rsid w:val="001B0358"/>
    <w:rsid w:val="001F157C"/>
    <w:rsid w:val="00490D33"/>
    <w:rsid w:val="00636B90"/>
    <w:rsid w:val="00693052"/>
    <w:rsid w:val="008766B5"/>
    <w:rsid w:val="00C20B30"/>
    <w:rsid w:val="00F017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366C6"/>
  <w15:chartTrackingRefBased/>
  <w15:docId w15:val="{046EAD0D-7D66-4CD3-9FDA-09089ACA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1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1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177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177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177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17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17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17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17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177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177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177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177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177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17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17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17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177A"/>
    <w:rPr>
      <w:rFonts w:eastAsiaTheme="majorEastAsia" w:cstheme="majorBidi"/>
      <w:color w:val="272727" w:themeColor="text1" w:themeTint="D8"/>
    </w:rPr>
  </w:style>
  <w:style w:type="paragraph" w:styleId="Titre">
    <w:name w:val="Title"/>
    <w:basedOn w:val="Normal"/>
    <w:next w:val="Normal"/>
    <w:link w:val="TitreCar"/>
    <w:uiPriority w:val="10"/>
    <w:qFormat/>
    <w:rsid w:val="00F0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17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17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17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177A"/>
    <w:pPr>
      <w:spacing w:before="160"/>
      <w:jc w:val="center"/>
    </w:pPr>
    <w:rPr>
      <w:i/>
      <w:iCs/>
      <w:color w:val="404040" w:themeColor="text1" w:themeTint="BF"/>
    </w:rPr>
  </w:style>
  <w:style w:type="character" w:customStyle="1" w:styleId="CitationCar">
    <w:name w:val="Citation Car"/>
    <w:basedOn w:val="Policepardfaut"/>
    <w:link w:val="Citation"/>
    <w:uiPriority w:val="29"/>
    <w:rsid w:val="00F0177A"/>
    <w:rPr>
      <w:i/>
      <w:iCs/>
      <w:color w:val="404040" w:themeColor="text1" w:themeTint="BF"/>
    </w:rPr>
  </w:style>
  <w:style w:type="paragraph" w:styleId="Paragraphedeliste">
    <w:name w:val="List Paragraph"/>
    <w:basedOn w:val="Normal"/>
    <w:uiPriority w:val="34"/>
    <w:qFormat/>
    <w:rsid w:val="00F0177A"/>
    <w:pPr>
      <w:ind w:left="720"/>
      <w:contextualSpacing/>
    </w:pPr>
  </w:style>
  <w:style w:type="character" w:styleId="Accentuationintense">
    <w:name w:val="Intense Emphasis"/>
    <w:basedOn w:val="Policepardfaut"/>
    <w:uiPriority w:val="21"/>
    <w:qFormat/>
    <w:rsid w:val="00F0177A"/>
    <w:rPr>
      <w:i/>
      <w:iCs/>
      <w:color w:val="2F5496" w:themeColor="accent1" w:themeShade="BF"/>
    </w:rPr>
  </w:style>
  <w:style w:type="paragraph" w:styleId="Citationintense">
    <w:name w:val="Intense Quote"/>
    <w:basedOn w:val="Normal"/>
    <w:next w:val="Normal"/>
    <w:link w:val="CitationintenseCar"/>
    <w:uiPriority w:val="30"/>
    <w:qFormat/>
    <w:rsid w:val="00F01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177A"/>
    <w:rPr>
      <w:i/>
      <w:iCs/>
      <w:color w:val="2F5496" w:themeColor="accent1" w:themeShade="BF"/>
    </w:rPr>
  </w:style>
  <w:style w:type="character" w:styleId="Rfrenceintense">
    <w:name w:val="Intense Reference"/>
    <w:basedOn w:val="Policepardfaut"/>
    <w:uiPriority w:val="32"/>
    <w:qFormat/>
    <w:rsid w:val="00F0177A"/>
    <w:rPr>
      <w:b/>
      <w:bCs/>
      <w:smallCaps/>
      <w:color w:val="2F5496" w:themeColor="accent1" w:themeShade="BF"/>
      <w:spacing w:val="5"/>
    </w:rPr>
  </w:style>
  <w:style w:type="paragraph" w:styleId="NormalWeb">
    <w:name w:val="Normal (Web)"/>
    <w:basedOn w:val="Normal"/>
    <w:uiPriority w:val="99"/>
    <w:semiHidden/>
    <w:unhideWhenUsed/>
    <w:rsid w:val="00F0177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F01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324571">
      <w:bodyDiv w:val="1"/>
      <w:marLeft w:val="0"/>
      <w:marRight w:val="0"/>
      <w:marTop w:val="0"/>
      <w:marBottom w:val="0"/>
      <w:divBdr>
        <w:top w:val="none" w:sz="0" w:space="0" w:color="auto"/>
        <w:left w:val="none" w:sz="0" w:space="0" w:color="auto"/>
        <w:bottom w:val="none" w:sz="0" w:space="0" w:color="auto"/>
        <w:right w:val="none" w:sz="0" w:space="0" w:color="auto"/>
      </w:divBdr>
    </w:div>
    <w:div w:id="1758020417">
      <w:bodyDiv w:val="1"/>
      <w:marLeft w:val="0"/>
      <w:marRight w:val="0"/>
      <w:marTop w:val="0"/>
      <w:marBottom w:val="0"/>
      <w:divBdr>
        <w:top w:val="none" w:sz="0" w:space="0" w:color="auto"/>
        <w:left w:val="none" w:sz="0" w:space="0" w:color="auto"/>
        <w:bottom w:val="none" w:sz="0" w:space="0" w:color="auto"/>
        <w:right w:val="none" w:sz="0" w:space="0" w:color="auto"/>
      </w:divBdr>
    </w:div>
    <w:div w:id="195424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701</Words>
  <Characters>4354</Characters>
  <Application>Microsoft Office Word</Application>
  <DocSecurity>0</DocSecurity>
  <Lines>76</Lines>
  <Paragraphs>25</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Editorial: The Risks of Lacking Arterial Bypass Material Due to Saphenous Vein A</vt:lpstr>
      <vt:lpstr>        Conclusion</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3</cp:revision>
  <cp:lastPrinted>2024-12-10T13:56:00Z</cp:lastPrinted>
  <dcterms:created xsi:type="dcterms:W3CDTF">2024-12-10T14:11:00Z</dcterms:created>
  <dcterms:modified xsi:type="dcterms:W3CDTF">2024-12-11T12:20:00Z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4029a42e-1c78-4f1d-9f35-dbd9b1c4825f</vt:lpwstr>
  </property>
</Properties>
</file>