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04" w:rsidRPr="00C63A90" w:rsidRDefault="00754104" w:rsidP="00754104">
      <w:pPr>
        <w:rPr>
          <w:lang w:val="en-US"/>
        </w:rPr>
      </w:pPr>
      <w:r w:rsidRPr="00C63A90">
        <w:rPr>
          <w:lang w:val="en-US"/>
        </w:rPr>
        <w:t xml:space="preserve">Claude </w:t>
      </w:r>
      <w:proofErr w:type="spellStart"/>
      <w:proofErr w:type="gramStart"/>
      <w:r w:rsidRPr="00C63A90">
        <w:rPr>
          <w:lang w:val="en-US"/>
        </w:rPr>
        <w:t>Franceschi</w:t>
      </w:r>
      <w:proofErr w:type="spellEnd"/>
      <w:r w:rsidRPr="00C63A90">
        <w:rPr>
          <w:lang w:val="en-US"/>
        </w:rPr>
        <w:t xml:space="preserve">  </w:t>
      </w:r>
      <w:proofErr w:type="spellStart"/>
      <w:r w:rsidRPr="00C63A90">
        <w:rPr>
          <w:lang w:val="en-US"/>
        </w:rPr>
        <w:t>contirbution</w:t>
      </w:r>
      <w:proofErr w:type="spellEnd"/>
      <w:proofErr w:type="gramEnd"/>
      <w:r w:rsidRPr="00C63A90">
        <w:rPr>
          <w:lang w:val="en-US"/>
        </w:rPr>
        <w:t xml:space="preserve"> to </w:t>
      </w:r>
      <w:proofErr w:type="spellStart"/>
      <w:r w:rsidRPr="00C63A90">
        <w:rPr>
          <w:lang w:val="en-US"/>
        </w:rPr>
        <w:t>Physiolab</w:t>
      </w:r>
      <w:proofErr w:type="spellEnd"/>
      <w:r w:rsidRPr="00C63A90">
        <w:rPr>
          <w:lang w:val="en-US"/>
        </w:rPr>
        <w:t xml:space="preserve"> Part 2</w:t>
      </w:r>
    </w:p>
    <w:p w:rsidR="00754104" w:rsidRPr="00C63A90" w:rsidRDefault="00754104" w:rsidP="00754104">
      <w:pPr>
        <w:rPr>
          <w:lang w:val="en-US"/>
        </w:rPr>
      </w:pPr>
    </w:p>
    <w:p w:rsidR="00754104" w:rsidRPr="00C63A90" w:rsidRDefault="00754104" w:rsidP="00754104">
      <w:pPr>
        <w:rPr>
          <w:lang w:val="en-US"/>
        </w:rPr>
      </w:pPr>
    </w:p>
    <w:p w:rsidR="00754104" w:rsidRPr="00C63A90" w:rsidRDefault="00C63A90" w:rsidP="00754104">
      <w:pPr>
        <w:rPr>
          <w:lang w:val="en-US"/>
        </w:rPr>
      </w:pPr>
      <w:r w:rsidRPr="00C63A90">
        <w:rPr>
          <w:lang w:val="en-US"/>
        </w:rPr>
        <w:t xml:space="preserve">Compliance and </w:t>
      </w:r>
      <w:proofErr w:type="spellStart"/>
      <w:r w:rsidRPr="00C63A90">
        <w:rPr>
          <w:lang w:val="en-US"/>
        </w:rPr>
        <w:t>Visco</w:t>
      </w:r>
      <w:proofErr w:type="spellEnd"/>
      <w:r w:rsidRPr="00C63A90">
        <w:rPr>
          <w:lang w:val="en-US"/>
        </w:rPr>
        <w:t xml:space="preserve">-elasticity </w:t>
      </w:r>
      <w:r>
        <w:rPr>
          <w:lang w:val="en-US"/>
        </w:rPr>
        <w:t>are the parameters that account for the mechanics properties of the venous wall</w:t>
      </w:r>
      <w:r w:rsidR="00C9649B">
        <w:rPr>
          <w:lang w:val="en-US"/>
        </w:rPr>
        <w:t xml:space="preserve"> and interfere with the “reservoir effect” and the wall remodeling. </w:t>
      </w:r>
    </w:p>
    <w:p w:rsidR="00EA3884" w:rsidRPr="00EA3884" w:rsidRDefault="00C63A90" w:rsidP="00EA3884">
      <w:pPr>
        <w:rPr>
          <w:lang w:val="en-US"/>
        </w:rPr>
      </w:pPr>
      <w:r>
        <w:rPr>
          <w:lang w:val="en-US"/>
        </w:rPr>
        <w:t xml:space="preserve">1- </w:t>
      </w:r>
      <w:r w:rsidR="00EA3884" w:rsidRPr="00EA3884">
        <w:rPr>
          <w:lang w:val="en-US"/>
        </w:rPr>
        <w:t>Compliance:</w:t>
      </w:r>
    </w:p>
    <w:p w:rsidR="00EA3884" w:rsidRDefault="00EA3884" w:rsidP="00EA3884">
      <w:pPr>
        <w:rPr>
          <w:lang w:val="en-US"/>
        </w:rPr>
      </w:pPr>
      <w:r w:rsidRPr="00EA3884">
        <w:rPr>
          <w:lang w:val="en-US"/>
        </w:rPr>
        <w:t xml:space="preserve"> </w:t>
      </w:r>
      <w:r w:rsidR="00C63A90">
        <w:rPr>
          <w:lang w:val="en-US"/>
        </w:rPr>
        <w:t>Compliance is the p</w:t>
      </w:r>
      <w:r w:rsidRPr="00EA3884">
        <w:rPr>
          <w:lang w:val="en-US"/>
        </w:rPr>
        <w:t xml:space="preserve">hysical feature </w:t>
      </w:r>
      <w:proofErr w:type="gramStart"/>
      <w:r w:rsidRPr="00EA3884">
        <w:rPr>
          <w:lang w:val="en-US"/>
        </w:rPr>
        <w:t>measurement  of</w:t>
      </w:r>
      <w:proofErr w:type="gramEnd"/>
      <w:r w:rsidRPr="00EA3884">
        <w:rPr>
          <w:lang w:val="en-US"/>
        </w:rPr>
        <w:t xml:space="preserve"> the vessel wall related to its capability for blood volume Q storing according to the TMP</w:t>
      </w:r>
      <w:r w:rsidR="00C51B99">
        <w:rPr>
          <w:lang w:val="en-US"/>
        </w:rPr>
        <w:t xml:space="preserve"> ( Tension = TMP. Vein radius</w:t>
      </w:r>
      <w:proofErr w:type="gramStart"/>
      <w:r w:rsidR="00C51B99">
        <w:rPr>
          <w:lang w:val="en-US"/>
        </w:rPr>
        <w:t>)</w:t>
      </w:r>
      <w:r w:rsidRPr="00EA3884">
        <w:rPr>
          <w:lang w:val="en-US"/>
        </w:rPr>
        <w:t xml:space="preserve"> .</w:t>
      </w:r>
      <w:proofErr w:type="gramEnd"/>
      <w:r w:rsidRPr="00EA3884">
        <w:rPr>
          <w:lang w:val="en-US"/>
        </w:rPr>
        <w:t xml:space="preserve"> The volume variation is generally a sigmoid curve </w:t>
      </w:r>
      <w:r w:rsidR="0077534E">
        <w:rPr>
          <w:lang w:val="en-US"/>
        </w:rPr>
        <w:t xml:space="preserve">(Hooks modulus) </w:t>
      </w:r>
      <w:r w:rsidRPr="00EA3884">
        <w:rPr>
          <w:lang w:val="en-US"/>
        </w:rPr>
        <w:t>where two different values ca</w:t>
      </w:r>
      <w:r>
        <w:rPr>
          <w:lang w:val="en-US"/>
        </w:rPr>
        <w:t xml:space="preserve">n be measured at each point P </w:t>
      </w:r>
    </w:p>
    <w:p w:rsidR="00EA3884" w:rsidRPr="00EA3884" w:rsidRDefault="00EA3884" w:rsidP="00EA3884">
      <w:pPr>
        <w:rPr>
          <w:lang w:val="en-US"/>
        </w:rPr>
      </w:pPr>
      <w:r w:rsidRPr="00EA3884">
        <w:rPr>
          <w:lang w:val="en-US"/>
        </w:rPr>
        <w:t>1-Static complianc</w:t>
      </w:r>
      <w:r>
        <w:rPr>
          <w:lang w:val="en-US"/>
        </w:rPr>
        <w:t xml:space="preserve">e </w:t>
      </w:r>
      <w:r w:rsidRPr="00EA3884">
        <w:rPr>
          <w:lang w:val="en-US"/>
        </w:rPr>
        <w:t xml:space="preserve">SC = Q/TMP </w:t>
      </w:r>
      <w:proofErr w:type="spellStart"/>
      <w:r w:rsidR="0077534E">
        <w:rPr>
          <w:lang w:val="en-US"/>
        </w:rPr>
        <w:t>i.e</w:t>
      </w:r>
      <w:proofErr w:type="spellEnd"/>
      <w:r w:rsidR="0077534E">
        <w:rPr>
          <w:lang w:val="en-US"/>
        </w:rPr>
        <w:t xml:space="preserve"> the resulting volume variation according to the TMP </w:t>
      </w:r>
    </w:p>
    <w:p w:rsidR="00754104" w:rsidRDefault="00EA3884" w:rsidP="00EA3884">
      <w:pPr>
        <w:rPr>
          <w:lang w:val="en-US"/>
        </w:rPr>
      </w:pPr>
      <w:r w:rsidRPr="00EA3884">
        <w:rPr>
          <w:lang w:val="en-US"/>
        </w:rPr>
        <w:t>2-D</w:t>
      </w:r>
      <w:r>
        <w:rPr>
          <w:lang w:val="en-US"/>
        </w:rPr>
        <w:t xml:space="preserve">ynamic compliance </w:t>
      </w:r>
      <w:r w:rsidRPr="00EA3884">
        <w:rPr>
          <w:lang w:val="en-US"/>
        </w:rPr>
        <w:t xml:space="preserve">DC = </w:t>
      </w:r>
      <w:proofErr w:type="spellStart"/>
      <w:r w:rsidRPr="00EA3884">
        <w:rPr>
          <w:lang w:val="en-US"/>
        </w:rPr>
        <w:t>dQ</w:t>
      </w:r>
      <w:proofErr w:type="spellEnd"/>
      <w:r w:rsidRPr="00EA3884">
        <w:rPr>
          <w:lang w:val="en-US"/>
        </w:rPr>
        <w:t>/</w:t>
      </w:r>
      <w:proofErr w:type="spellStart"/>
      <w:r w:rsidRPr="00EA3884">
        <w:rPr>
          <w:lang w:val="en-US"/>
        </w:rPr>
        <w:t>dPTM</w:t>
      </w:r>
      <w:proofErr w:type="spellEnd"/>
      <w:r w:rsidR="0077534E">
        <w:rPr>
          <w:lang w:val="en-US"/>
        </w:rPr>
        <w:t xml:space="preserve"> </w:t>
      </w:r>
      <w:proofErr w:type="spellStart"/>
      <w:r w:rsidR="0077534E">
        <w:rPr>
          <w:lang w:val="en-US"/>
        </w:rPr>
        <w:t>i.e</w:t>
      </w:r>
      <w:proofErr w:type="spellEnd"/>
      <w:r w:rsidR="0077534E">
        <w:rPr>
          <w:lang w:val="en-US"/>
        </w:rPr>
        <w:t xml:space="preserve"> the velocity of the volume </w:t>
      </w:r>
      <w:r w:rsidR="00C63A90">
        <w:rPr>
          <w:lang w:val="en-US"/>
        </w:rPr>
        <w:t>variations</w:t>
      </w:r>
      <w:r w:rsidR="0077534E">
        <w:rPr>
          <w:lang w:val="en-US"/>
        </w:rPr>
        <w:t xml:space="preserve"> (acceleration) that decreases with the wall viscosity.</w:t>
      </w:r>
    </w:p>
    <w:p w:rsidR="001D5A9E" w:rsidRPr="00480E2E" w:rsidRDefault="00FC78B0" w:rsidP="00754104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67DD77D4" wp14:editId="364AF175">
            <wp:extent cx="2647950" cy="2678116"/>
            <wp:effectExtent l="0" t="0" r="0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401" cy="26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4104" w:rsidRDefault="00754104" w:rsidP="00754104"/>
    <w:p w:rsidR="00754104" w:rsidRDefault="00754104" w:rsidP="00754104"/>
    <w:p w:rsidR="00C63A90" w:rsidRDefault="00C63A90" w:rsidP="00C63A90">
      <w:r>
        <w:t xml:space="preserve">Wall components and </w:t>
      </w:r>
      <w:proofErr w:type="spellStart"/>
      <w:r>
        <w:t>Compliance</w:t>
      </w:r>
      <w:proofErr w:type="spellEnd"/>
      <w:r>
        <w:t xml:space="preserve">: </w:t>
      </w:r>
    </w:p>
    <w:p w:rsidR="00C63A90" w:rsidRDefault="00C63A90" w:rsidP="00C63A90">
      <w:r>
        <w:tab/>
        <w:t>Passive</w:t>
      </w:r>
      <w:r>
        <w:t xml:space="preserve"> components</w:t>
      </w:r>
      <w:r>
        <w:t>: Conjonctive/</w:t>
      </w:r>
      <w:proofErr w:type="spellStart"/>
      <w:r>
        <w:t>elastine</w:t>
      </w:r>
      <w:proofErr w:type="spellEnd"/>
    </w:p>
    <w:p w:rsidR="00C63A90" w:rsidRDefault="00C63A90" w:rsidP="00C63A90">
      <w:r>
        <w:tab/>
        <w:t>Active</w:t>
      </w:r>
      <w:r>
        <w:t xml:space="preserve"> </w:t>
      </w:r>
      <w:proofErr w:type="spellStart"/>
      <w:r>
        <w:t>acive</w:t>
      </w:r>
      <w:proofErr w:type="spellEnd"/>
      <w:r>
        <w:t xml:space="preserve"> components </w:t>
      </w:r>
      <w:r>
        <w:t xml:space="preserve">: </w:t>
      </w:r>
      <w:proofErr w:type="spellStart"/>
      <w:r>
        <w:t>Muscular</w:t>
      </w:r>
      <w:proofErr w:type="spellEnd"/>
      <w:r>
        <w:t xml:space="preserve"> </w:t>
      </w:r>
      <w:r>
        <w:t xml:space="preserve">media </w:t>
      </w:r>
      <w:r>
        <w:t xml:space="preserve">(Reflex </w:t>
      </w:r>
      <w:proofErr w:type="spellStart"/>
      <w:r>
        <w:t>vaso</w:t>
      </w:r>
      <w:proofErr w:type="spellEnd"/>
      <w:r>
        <w:t xml:space="preserve"> constriction/relaxation)</w:t>
      </w:r>
    </w:p>
    <w:p w:rsidR="00754104" w:rsidRDefault="00754104" w:rsidP="00754104"/>
    <w:p w:rsidR="007B0745" w:rsidRPr="00C63A90" w:rsidRDefault="00C63A90" w:rsidP="00153F65">
      <w:pPr>
        <w:rPr>
          <w:lang w:val="it-IT"/>
        </w:rPr>
      </w:pPr>
      <w:r>
        <w:rPr>
          <w:lang w:val="it-IT"/>
        </w:rPr>
        <w:t xml:space="preserve">2- </w:t>
      </w:r>
      <w:r w:rsidR="007B0745" w:rsidRPr="00C63A90">
        <w:rPr>
          <w:lang w:val="it-IT"/>
        </w:rPr>
        <w:t>Visco-elasticity.</w:t>
      </w:r>
    </w:p>
    <w:p w:rsidR="00153F65" w:rsidRPr="00C63A90" w:rsidRDefault="00153F65" w:rsidP="00153F65">
      <w:pPr>
        <w:rPr>
          <w:lang w:val="it-IT"/>
        </w:rPr>
      </w:pPr>
      <w:r w:rsidRPr="00C63A90">
        <w:rPr>
          <w:lang w:val="it-IT"/>
        </w:rPr>
        <w:t>Calibre = Tension/ Visco-elasticity</w:t>
      </w:r>
    </w:p>
    <w:p w:rsidR="00153F65" w:rsidRPr="00153F65" w:rsidRDefault="00153F65" w:rsidP="00153F65">
      <w:pPr>
        <w:rPr>
          <w:lang w:val="en-US"/>
        </w:rPr>
      </w:pPr>
      <w:proofErr w:type="spellStart"/>
      <w:r w:rsidRPr="00153F65">
        <w:rPr>
          <w:lang w:val="en-US"/>
        </w:rPr>
        <w:t>Visco</w:t>
      </w:r>
      <w:proofErr w:type="spellEnd"/>
      <w:r w:rsidRPr="00153F65">
        <w:rPr>
          <w:lang w:val="en-US"/>
        </w:rPr>
        <w:t xml:space="preserve">-elasticity </w:t>
      </w:r>
      <w:proofErr w:type="gramStart"/>
      <w:r w:rsidRPr="00153F65">
        <w:rPr>
          <w:lang w:val="en-US"/>
        </w:rPr>
        <w:t>( delayed</w:t>
      </w:r>
      <w:proofErr w:type="gramEnd"/>
      <w:r w:rsidRPr="00153F65">
        <w:rPr>
          <w:lang w:val="en-US"/>
        </w:rPr>
        <w:t xml:space="preserve"> elasticity) is </w:t>
      </w:r>
      <w:r w:rsidR="00F52C95" w:rsidRPr="00153F65">
        <w:rPr>
          <w:lang w:val="en-US"/>
        </w:rPr>
        <w:t>another</w:t>
      </w:r>
      <w:r w:rsidRPr="00153F65">
        <w:rPr>
          <w:lang w:val="en-US"/>
        </w:rPr>
        <w:t xml:space="preserve"> </w:t>
      </w:r>
      <w:r w:rsidR="00F52C95" w:rsidRPr="00153F65">
        <w:rPr>
          <w:lang w:val="en-US"/>
        </w:rPr>
        <w:t>vascular</w:t>
      </w:r>
      <w:r w:rsidRPr="00153F65">
        <w:rPr>
          <w:lang w:val="en-US"/>
        </w:rPr>
        <w:t xml:space="preserve"> feature particularly related to the veins which </w:t>
      </w:r>
      <w:r w:rsidR="00F52C95">
        <w:rPr>
          <w:lang w:val="en-US"/>
        </w:rPr>
        <w:t>accounts for</w:t>
      </w:r>
      <w:r w:rsidRPr="00153F65">
        <w:rPr>
          <w:lang w:val="en-US"/>
        </w:rPr>
        <w:t>:</w:t>
      </w:r>
    </w:p>
    <w:p w:rsidR="00153F65" w:rsidRPr="00153F65" w:rsidRDefault="00153F65" w:rsidP="00153F65">
      <w:pPr>
        <w:rPr>
          <w:lang w:val="en-US"/>
        </w:rPr>
      </w:pPr>
      <w:r w:rsidRPr="00153F65">
        <w:rPr>
          <w:lang w:val="en-US"/>
        </w:rPr>
        <w:tab/>
        <w:t xml:space="preserve">1-the delayed caliber response C to the TMP </w:t>
      </w:r>
      <w:proofErr w:type="gramStart"/>
      <w:r w:rsidRPr="00153F65">
        <w:rPr>
          <w:lang w:val="en-US"/>
        </w:rPr>
        <w:t xml:space="preserve">( </w:t>
      </w:r>
      <w:proofErr w:type="spellStart"/>
      <w:r w:rsidRPr="00153F65">
        <w:rPr>
          <w:lang w:val="en-US"/>
        </w:rPr>
        <w:t>Fluage</w:t>
      </w:r>
      <w:proofErr w:type="spellEnd"/>
      <w:proofErr w:type="gramEnd"/>
      <w:r w:rsidRPr="00153F65">
        <w:rPr>
          <w:lang w:val="en-US"/>
        </w:rPr>
        <w:t xml:space="preserve"> F</w:t>
      </w:r>
      <w:r w:rsidR="00F52C95">
        <w:rPr>
          <w:lang w:val="en-US"/>
        </w:rPr>
        <w:t xml:space="preserve"> </w:t>
      </w:r>
      <w:r w:rsidRPr="00153F65">
        <w:rPr>
          <w:lang w:val="en-US"/>
        </w:rPr>
        <w:t>)</w:t>
      </w:r>
      <w:r w:rsidR="00F52C95">
        <w:rPr>
          <w:lang w:val="en-US"/>
        </w:rPr>
        <w:t xml:space="preserve"> that interfere with the Dynamic compliance.</w:t>
      </w:r>
    </w:p>
    <w:p w:rsidR="00F52C95" w:rsidRDefault="00153F65" w:rsidP="00153F65">
      <w:pPr>
        <w:rPr>
          <w:lang w:val="en-US"/>
        </w:rPr>
      </w:pPr>
      <w:r w:rsidRPr="00153F65">
        <w:rPr>
          <w:lang w:val="en-US"/>
        </w:rPr>
        <w:tab/>
        <w:t xml:space="preserve">2- </w:t>
      </w:r>
      <w:proofErr w:type="gramStart"/>
      <w:r w:rsidRPr="00153F65">
        <w:rPr>
          <w:lang w:val="en-US"/>
        </w:rPr>
        <w:t>the</w:t>
      </w:r>
      <w:proofErr w:type="gramEnd"/>
      <w:r w:rsidRPr="00153F65">
        <w:rPr>
          <w:lang w:val="en-US"/>
        </w:rPr>
        <w:t xml:space="preserve"> lower TMP capable to maintain Q </w:t>
      </w:r>
      <w:r w:rsidR="00F52C95">
        <w:rPr>
          <w:lang w:val="en-US"/>
        </w:rPr>
        <w:t xml:space="preserve">( Relaxation R) </w:t>
      </w:r>
      <w:r w:rsidRPr="00153F65">
        <w:rPr>
          <w:lang w:val="en-US"/>
        </w:rPr>
        <w:t xml:space="preserve">than which was necessary to achieve it </w:t>
      </w:r>
      <w:r w:rsidR="00F52C95">
        <w:rPr>
          <w:lang w:val="en-US"/>
        </w:rPr>
        <w:t xml:space="preserve">that interferes with the hysteresis phenomenon. </w:t>
      </w:r>
    </w:p>
    <w:p w:rsidR="00754104" w:rsidRPr="00153F65" w:rsidRDefault="00C63A90" w:rsidP="00153F65">
      <w:pPr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08CEAE9">
            <wp:extent cx="2755900" cy="2737485"/>
            <wp:effectExtent l="0" t="0" r="0" b="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235" w:rsidRDefault="00A5690B">
      <w:pPr>
        <w:rPr>
          <w:lang w:val="en-US"/>
        </w:rPr>
      </w:pPr>
    </w:p>
    <w:p w:rsidR="00C51B99" w:rsidRDefault="00C51B99" w:rsidP="008E5965">
      <w:pPr>
        <w:rPr>
          <w:lang w:val="en-US"/>
        </w:rPr>
      </w:pPr>
      <w:bookmarkStart w:id="0" w:name="_GoBack"/>
      <w:bookmarkEnd w:id="0"/>
    </w:p>
    <w:p w:rsidR="00F52C95" w:rsidRDefault="00F52C95" w:rsidP="007B0745">
      <w:pPr>
        <w:rPr>
          <w:lang w:val="en-US"/>
        </w:rPr>
      </w:pPr>
      <w:r>
        <w:rPr>
          <w:lang w:val="en-US"/>
        </w:rPr>
        <w:t>3- Reservoir effect</w:t>
      </w:r>
    </w:p>
    <w:p w:rsidR="007B0745" w:rsidRDefault="007B0745" w:rsidP="007B0745">
      <w:pPr>
        <w:rPr>
          <w:lang w:val="en-US"/>
        </w:rPr>
      </w:pPr>
      <w:r w:rsidRPr="007B0745">
        <w:rPr>
          <w:lang w:val="en-US"/>
        </w:rPr>
        <w:t xml:space="preserve">Compliance and </w:t>
      </w:r>
      <w:proofErr w:type="spellStart"/>
      <w:r w:rsidRPr="007B0745">
        <w:rPr>
          <w:lang w:val="en-US"/>
        </w:rPr>
        <w:t>viscolelasticity</w:t>
      </w:r>
      <w:proofErr w:type="spellEnd"/>
      <w:r w:rsidRPr="007B0745">
        <w:rPr>
          <w:lang w:val="en-US"/>
        </w:rPr>
        <w:t xml:space="preserve"> vary according to the wall veins components. The high compliance of the venous bed is responsible for the capacitive effect called “reservoir effect” that allows a great variation of volume with a small variation of pressure, so providing a variable flow according to the right heart necessity without a substantial venous pressure change. </w:t>
      </w:r>
    </w:p>
    <w:p w:rsidR="00F52C95" w:rsidRPr="007B0745" w:rsidRDefault="00C9649B" w:rsidP="007B0745">
      <w:pPr>
        <w:rPr>
          <w:lang w:val="en-US"/>
        </w:rPr>
      </w:pPr>
      <w:r>
        <w:rPr>
          <w:lang w:val="en-US"/>
        </w:rPr>
        <w:t>4- W</w:t>
      </w:r>
      <w:r w:rsidR="00F52C95">
        <w:rPr>
          <w:lang w:val="en-US"/>
        </w:rPr>
        <w:t>all remodeling</w:t>
      </w:r>
    </w:p>
    <w:p w:rsidR="007B0745" w:rsidRPr="007B0745" w:rsidRDefault="007B0745" w:rsidP="007B0745">
      <w:pPr>
        <w:rPr>
          <w:lang w:val="en-US"/>
        </w:rPr>
      </w:pPr>
      <w:proofErr w:type="gramStart"/>
      <w:r w:rsidRPr="007B0745">
        <w:rPr>
          <w:lang w:val="en-US"/>
        </w:rPr>
        <w:t>The more the radius, higher the tension for the same TMP.</w:t>
      </w:r>
      <w:proofErr w:type="gramEnd"/>
      <w:r w:rsidRPr="007B0745">
        <w:rPr>
          <w:lang w:val="en-US"/>
        </w:rPr>
        <w:t xml:space="preserve"> The physiological response is the media thickening according to the Starling law…which reinforces the wall and reduces the compliance. This is a biologic response that limits the venous dilation attested by the wall thickening of the GSV when overloaded</w:t>
      </w:r>
      <w:r w:rsidR="00C9649B">
        <w:rPr>
          <w:lang w:val="en-US"/>
        </w:rPr>
        <w:t>/strained</w:t>
      </w:r>
      <w:r w:rsidRPr="007B0745">
        <w:rPr>
          <w:lang w:val="en-US"/>
        </w:rPr>
        <w:t xml:space="preserve"> by SFJ reflux.</w:t>
      </w:r>
    </w:p>
    <w:p w:rsidR="00C51B99" w:rsidRDefault="007B0745" w:rsidP="007B0745">
      <w:pPr>
        <w:rPr>
          <w:lang w:val="en-US"/>
        </w:rPr>
      </w:pPr>
      <w:r w:rsidRPr="007B0745">
        <w:rPr>
          <w:lang w:val="en-US"/>
        </w:rPr>
        <w:t xml:space="preserve">The hysteresis, </w:t>
      </w:r>
      <w:proofErr w:type="spellStart"/>
      <w:r w:rsidRPr="007B0745">
        <w:rPr>
          <w:lang w:val="en-US"/>
        </w:rPr>
        <w:t>i.e</w:t>
      </w:r>
      <w:proofErr w:type="spellEnd"/>
      <w:r w:rsidRPr="007B0745">
        <w:rPr>
          <w:lang w:val="en-US"/>
        </w:rPr>
        <w:t xml:space="preserve"> the </w:t>
      </w:r>
      <w:r w:rsidR="00A5690B">
        <w:rPr>
          <w:lang w:val="en-US"/>
        </w:rPr>
        <w:t>Caliber/</w:t>
      </w:r>
      <w:r w:rsidRPr="007B0745">
        <w:rPr>
          <w:lang w:val="en-US"/>
        </w:rPr>
        <w:t>volume reduction secondary to a TMP decrease, depends of the wall structure that consists in wall remodeling that can take long time (weeks) af</w:t>
      </w:r>
      <w:r w:rsidR="00A5690B">
        <w:rPr>
          <w:lang w:val="en-US"/>
        </w:rPr>
        <w:t>ter refluxing SFJ disconnection.</w:t>
      </w:r>
    </w:p>
    <w:p w:rsidR="00C63A90" w:rsidRDefault="00C63A90">
      <w:pPr>
        <w:rPr>
          <w:lang w:val="en-US"/>
        </w:rPr>
      </w:pPr>
    </w:p>
    <w:p w:rsidR="00C63A90" w:rsidRPr="00C63A90" w:rsidRDefault="00C63A90" w:rsidP="00C63A90">
      <w:pPr>
        <w:rPr>
          <w:lang w:val="en-US"/>
        </w:rPr>
      </w:pPr>
      <w:r w:rsidRPr="00C63A90">
        <w:rPr>
          <w:lang w:val="en-US"/>
        </w:rPr>
        <w:t xml:space="preserve">ANLIKER M, YATES WG, OGDEN E (1971) Transmission of small pressure waves in the canine vena cava. Am J </w:t>
      </w:r>
      <w:proofErr w:type="spellStart"/>
      <w:r w:rsidRPr="00C63A90">
        <w:rPr>
          <w:lang w:val="en-US"/>
        </w:rPr>
        <w:t>Physiol</w:t>
      </w:r>
      <w:proofErr w:type="spellEnd"/>
      <w:r w:rsidRPr="00C63A90">
        <w:rPr>
          <w:lang w:val="en-US"/>
        </w:rPr>
        <w:t xml:space="preserve"> 221: 644-</w:t>
      </w:r>
      <w:proofErr w:type="gramStart"/>
      <w:r w:rsidRPr="00C63A90">
        <w:rPr>
          <w:lang w:val="en-US"/>
        </w:rPr>
        <w:t>51.</w:t>
      </w:r>
      <w:proofErr w:type="gramEnd"/>
      <w:r w:rsidRPr="00C63A90">
        <w:rPr>
          <w:lang w:val="en-US"/>
        </w:rPr>
        <w:t xml:space="preserve">       </w:t>
      </w:r>
    </w:p>
    <w:p w:rsidR="00C63A90" w:rsidRPr="00C63A90" w:rsidRDefault="00C63A90" w:rsidP="00C63A90">
      <w:pPr>
        <w:rPr>
          <w:lang w:val="en-US"/>
        </w:rPr>
      </w:pPr>
      <w:r w:rsidRPr="00C63A90">
        <w:rPr>
          <w:lang w:val="en-US"/>
        </w:rPr>
        <w:t xml:space="preserve">BIA D, ARMENTANO R, CRAIEM D, GRIGNOLA J, GINES F, SIMÓN A, LEVENSON J (2004) Smooth muscle role on pulmonary arterial function during acute pulmonary hypertension in sheep. </w:t>
      </w:r>
      <w:proofErr w:type="spellStart"/>
      <w:r w:rsidRPr="00C63A90">
        <w:rPr>
          <w:lang w:val="en-US"/>
        </w:rPr>
        <w:t>Acta</w:t>
      </w:r>
      <w:proofErr w:type="spellEnd"/>
      <w:r w:rsidRPr="00C63A90">
        <w:rPr>
          <w:lang w:val="en-US"/>
        </w:rPr>
        <w:t xml:space="preserve"> </w:t>
      </w:r>
      <w:proofErr w:type="spellStart"/>
      <w:r w:rsidRPr="00C63A90">
        <w:rPr>
          <w:lang w:val="en-US"/>
        </w:rPr>
        <w:t>Physiol</w:t>
      </w:r>
      <w:proofErr w:type="spellEnd"/>
      <w:r w:rsidRPr="00C63A90">
        <w:rPr>
          <w:lang w:val="en-US"/>
        </w:rPr>
        <w:t xml:space="preserve"> </w:t>
      </w:r>
      <w:proofErr w:type="spellStart"/>
      <w:r w:rsidRPr="00C63A90">
        <w:rPr>
          <w:lang w:val="en-US"/>
        </w:rPr>
        <w:t>Scand</w:t>
      </w:r>
      <w:proofErr w:type="spellEnd"/>
      <w:r w:rsidRPr="00C63A90">
        <w:rPr>
          <w:lang w:val="en-US"/>
        </w:rPr>
        <w:t xml:space="preserve"> 181: 359-66.        </w:t>
      </w:r>
    </w:p>
    <w:p w:rsidR="00A5690B" w:rsidRDefault="00C63A90" w:rsidP="00C63A90">
      <w:pPr>
        <w:rPr>
          <w:lang w:val="en-US"/>
        </w:rPr>
      </w:pPr>
      <w:r w:rsidRPr="00C63A90">
        <w:rPr>
          <w:lang w:val="en-US"/>
        </w:rPr>
        <w:t xml:space="preserve">BRADLEY JG, DAVIS KA (2003) </w:t>
      </w:r>
      <w:proofErr w:type="gramStart"/>
      <w:r w:rsidRPr="00C63A90">
        <w:rPr>
          <w:lang w:val="en-US"/>
        </w:rPr>
        <w:t>Orthostatic</w:t>
      </w:r>
      <w:proofErr w:type="gramEnd"/>
      <w:r w:rsidRPr="00C63A90">
        <w:rPr>
          <w:lang w:val="en-US"/>
        </w:rPr>
        <w:t xml:space="preserve"> hypotension. </w:t>
      </w:r>
      <w:proofErr w:type="gramStart"/>
      <w:r w:rsidRPr="00C63A90">
        <w:rPr>
          <w:lang w:val="en-US"/>
        </w:rPr>
        <w:t>Am</w:t>
      </w:r>
      <w:proofErr w:type="gramEnd"/>
      <w:r w:rsidRPr="00C63A90">
        <w:rPr>
          <w:lang w:val="en-US"/>
        </w:rPr>
        <w:t xml:space="preserve"> </w:t>
      </w:r>
      <w:proofErr w:type="spellStart"/>
      <w:r w:rsidRPr="00C63A90">
        <w:rPr>
          <w:lang w:val="en-US"/>
        </w:rPr>
        <w:t>Fam</w:t>
      </w:r>
      <w:proofErr w:type="spellEnd"/>
      <w:r w:rsidRPr="00C63A90">
        <w:rPr>
          <w:lang w:val="en-US"/>
        </w:rPr>
        <w:t xml:space="preserve"> Physician 68: 2393-8. </w:t>
      </w:r>
    </w:p>
    <w:p w:rsidR="00C63A90" w:rsidRPr="00C63A90" w:rsidRDefault="00A5690B" w:rsidP="00C63A90">
      <w:pPr>
        <w:rPr>
          <w:lang w:val="en-US"/>
        </w:rPr>
      </w:pPr>
      <w:r w:rsidRPr="00A5690B">
        <w:rPr>
          <w:lang w:val="en-US"/>
        </w:rPr>
        <w:t xml:space="preserve">FRANCESCHI C, ZAMBONI P. Principles of venous </w:t>
      </w:r>
      <w:proofErr w:type="spellStart"/>
      <w:r w:rsidRPr="00A5690B">
        <w:rPr>
          <w:lang w:val="en-US"/>
        </w:rPr>
        <w:t>haemodynamics</w:t>
      </w:r>
      <w:proofErr w:type="spellEnd"/>
      <w:r w:rsidRPr="00A5690B">
        <w:rPr>
          <w:lang w:val="en-US"/>
        </w:rPr>
        <w:t xml:space="preserve">. </w:t>
      </w:r>
      <w:proofErr w:type="spellStart"/>
      <w:proofErr w:type="gramStart"/>
      <w:r w:rsidRPr="00A5690B">
        <w:rPr>
          <w:lang w:val="en-US"/>
        </w:rPr>
        <w:t>Novapublishers</w:t>
      </w:r>
      <w:proofErr w:type="spellEnd"/>
      <w:r w:rsidRPr="00A5690B">
        <w:rPr>
          <w:lang w:val="en-US"/>
        </w:rPr>
        <w:t>.</w:t>
      </w:r>
      <w:proofErr w:type="gramEnd"/>
      <w:r w:rsidRPr="00A5690B">
        <w:rPr>
          <w:lang w:val="en-US"/>
        </w:rPr>
        <w:t xml:space="preserve"> New York. 2010</w:t>
      </w:r>
      <w:r w:rsidR="00C63A90" w:rsidRPr="00C63A90">
        <w:rPr>
          <w:lang w:val="en-US"/>
        </w:rPr>
        <w:t xml:space="preserve">       </w:t>
      </w:r>
    </w:p>
    <w:p w:rsidR="00C63A90" w:rsidRPr="00C63A90" w:rsidRDefault="00C63A90" w:rsidP="00C63A90">
      <w:pPr>
        <w:rPr>
          <w:lang w:val="en-US"/>
        </w:rPr>
      </w:pPr>
      <w:r w:rsidRPr="00C63A90">
        <w:rPr>
          <w:lang w:val="en-US"/>
        </w:rPr>
        <w:t xml:space="preserve">FREEMAN R, LIROFONIS V, FARQUHAR WB, RISK M (2002) Limb venous compliance in patients with idiopathic orthostatic intolerance and postural tachycardia. J </w:t>
      </w:r>
      <w:proofErr w:type="spellStart"/>
      <w:r w:rsidRPr="00C63A90">
        <w:rPr>
          <w:lang w:val="en-US"/>
        </w:rPr>
        <w:t>Appl</w:t>
      </w:r>
      <w:proofErr w:type="spellEnd"/>
      <w:r w:rsidRPr="00C63A90">
        <w:rPr>
          <w:lang w:val="en-US"/>
        </w:rPr>
        <w:t xml:space="preserve"> </w:t>
      </w:r>
      <w:proofErr w:type="spellStart"/>
      <w:r w:rsidRPr="00C63A90">
        <w:rPr>
          <w:lang w:val="en-US"/>
        </w:rPr>
        <w:t>Physiol</w:t>
      </w:r>
      <w:proofErr w:type="spellEnd"/>
      <w:r w:rsidRPr="00C63A90">
        <w:rPr>
          <w:lang w:val="en-US"/>
        </w:rPr>
        <w:t xml:space="preserve"> 93: 636-44.        </w:t>
      </w:r>
    </w:p>
    <w:p w:rsidR="00C63A90" w:rsidRPr="00C63A90" w:rsidRDefault="00C63A90" w:rsidP="00C63A90">
      <w:pPr>
        <w:rPr>
          <w:lang w:val="en-US"/>
        </w:rPr>
      </w:pPr>
      <w:r w:rsidRPr="00C63A90">
        <w:rPr>
          <w:lang w:val="en-US"/>
        </w:rPr>
        <w:t xml:space="preserve">HOLTZ J 1996): Peripheral circulation: Fundamental concepts, comparative aspects of control in specific vascular sections, and lymph flow. GREGER R, WINDHORST U. (eds.), Comprehensive human </w:t>
      </w:r>
      <w:proofErr w:type="spellStart"/>
      <w:r w:rsidRPr="00C63A90">
        <w:rPr>
          <w:lang w:val="en-US"/>
        </w:rPr>
        <w:t>physyiology</w:t>
      </w:r>
      <w:proofErr w:type="spellEnd"/>
      <w:r w:rsidRPr="00C63A90">
        <w:rPr>
          <w:lang w:val="en-US"/>
        </w:rPr>
        <w:t xml:space="preserve">. </w:t>
      </w:r>
      <w:proofErr w:type="gramStart"/>
      <w:r w:rsidRPr="00C63A90">
        <w:rPr>
          <w:lang w:val="en-US"/>
        </w:rPr>
        <w:t xml:space="preserve">From cellular </w:t>
      </w:r>
      <w:proofErr w:type="spellStart"/>
      <w:r w:rsidRPr="00C63A90">
        <w:rPr>
          <w:lang w:val="en-US"/>
        </w:rPr>
        <w:t>echanisms</w:t>
      </w:r>
      <w:proofErr w:type="spellEnd"/>
      <w:r w:rsidRPr="00C63A90">
        <w:rPr>
          <w:lang w:val="en-US"/>
        </w:rPr>
        <w:t xml:space="preserve"> to integration.</w:t>
      </w:r>
      <w:proofErr w:type="gramEnd"/>
      <w:r w:rsidRPr="00C63A90">
        <w:rPr>
          <w:lang w:val="en-US"/>
        </w:rPr>
        <w:t xml:space="preserve"> Berlin Heidelberg, Springer-</w:t>
      </w:r>
      <w:proofErr w:type="spellStart"/>
      <w:r w:rsidRPr="00C63A90">
        <w:rPr>
          <w:lang w:val="en-US"/>
        </w:rPr>
        <w:t>Verlag</w:t>
      </w:r>
      <w:proofErr w:type="spellEnd"/>
      <w:r w:rsidRPr="00C63A90">
        <w:rPr>
          <w:lang w:val="en-US"/>
        </w:rPr>
        <w:t xml:space="preserve">, </w:t>
      </w:r>
      <w:proofErr w:type="spellStart"/>
      <w:r w:rsidRPr="00C63A90">
        <w:rPr>
          <w:lang w:val="en-US"/>
        </w:rPr>
        <w:t>pp</w:t>
      </w:r>
      <w:proofErr w:type="spellEnd"/>
      <w:r w:rsidRPr="00C63A90">
        <w:rPr>
          <w:lang w:val="en-US"/>
        </w:rPr>
        <w:t xml:space="preserve">: 1865-1915.         </w:t>
      </w:r>
    </w:p>
    <w:p w:rsidR="00A5690B" w:rsidRDefault="00A5690B" w:rsidP="00C63A90">
      <w:pPr>
        <w:rPr>
          <w:lang w:val="en-US"/>
        </w:rPr>
      </w:pPr>
      <w:r w:rsidRPr="00A5690B">
        <w:rPr>
          <w:lang w:val="en-US"/>
        </w:rPr>
        <w:t xml:space="preserve">MENDOZA E, BERGER V, ZOLLMANN C, BOMHOFF M, AMSLER F. Diameter-reduction of the great saphenous vein and common femoral vein after CHIVA. </w:t>
      </w:r>
      <w:proofErr w:type="spellStart"/>
      <w:r w:rsidRPr="00A5690B">
        <w:rPr>
          <w:lang w:val="en-US"/>
        </w:rPr>
        <w:t>Phlebologie</w:t>
      </w:r>
      <w:proofErr w:type="spellEnd"/>
    </w:p>
    <w:p w:rsidR="00C63A90" w:rsidRDefault="00C63A90" w:rsidP="00C63A90">
      <w:pPr>
        <w:rPr>
          <w:lang w:val="en-US"/>
        </w:rPr>
      </w:pPr>
      <w:r w:rsidRPr="00C63A90">
        <w:rPr>
          <w:lang w:val="en-US"/>
        </w:rPr>
        <w:lastRenderedPageBreak/>
        <w:t xml:space="preserve">MONOS E, BERCZI V, NADASY G (1995) Local control of veins: biomechanical, metabolic, and </w:t>
      </w:r>
      <w:proofErr w:type="spellStart"/>
      <w:r w:rsidRPr="00C63A90">
        <w:rPr>
          <w:lang w:val="en-US"/>
        </w:rPr>
        <w:t>humoral</w:t>
      </w:r>
      <w:proofErr w:type="spellEnd"/>
      <w:r w:rsidRPr="00C63A90">
        <w:rPr>
          <w:lang w:val="en-US"/>
        </w:rPr>
        <w:t xml:space="preserve"> aspects. </w:t>
      </w:r>
      <w:proofErr w:type="spellStart"/>
      <w:r w:rsidRPr="00C63A90">
        <w:rPr>
          <w:lang w:val="en-US"/>
        </w:rPr>
        <w:t>Physiol</w:t>
      </w:r>
      <w:proofErr w:type="spellEnd"/>
      <w:r w:rsidRPr="00C63A90">
        <w:rPr>
          <w:lang w:val="en-US"/>
        </w:rPr>
        <w:t xml:space="preserve"> Rev 75: 611-66</w:t>
      </w:r>
    </w:p>
    <w:p w:rsidR="00C63A90" w:rsidRPr="00C63A90" w:rsidRDefault="00C63A90" w:rsidP="00C63A90">
      <w:pPr>
        <w:rPr>
          <w:lang w:val="en-US"/>
        </w:rPr>
      </w:pPr>
      <w:proofErr w:type="gramStart"/>
      <w:r w:rsidRPr="00C63A90">
        <w:rPr>
          <w:lang w:val="en-US"/>
        </w:rPr>
        <w:t>NIPPA JH, ALEXANDER RH, FOLSE R (1971) Pulse wave velocity in human veins.</w:t>
      </w:r>
      <w:proofErr w:type="gramEnd"/>
      <w:r w:rsidRPr="00C63A90">
        <w:rPr>
          <w:lang w:val="en-US"/>
        </w:rPr>
        <w:t xml:space="preserve"> </w:t>
      </w:r>
      <w:proofErr w:type="gramStart"/>
      <w:r w:rsidRPr="00C63A90">
        <w:rPr>
          <w:lang w:val="en-US"/>
        </w:rPr>
        <w:t xml:space="preserve">J </w:t>
      </w:r>
      <w:proofErr w:type="spellStart"/>
      <w:r w:rsidRPr="00C63A90">
        <w:rPr>
          <w:lang w:val="en-US"/>
        </w:rPr>
        <w:t>Appl</w:t>
      </w:r>
      <w:proofErr w:type="spellEnd"/>
      <w:r w:rsidRPr="00C63A90">
        <w:rPr>
          <w:lang w:val="en-US"/>
        </w:rPr>
        <w:t xml:space="preserve"> </w:t>
      </w:r>
      <w:proofErr w:type="spellStart"/>
      <w:r w:rsidRPr="00C63A90">
        <w:rPr>
          <w:lang w:val="en-US"/>
        </w:rPr>
        <w:t>Physiol</w:t>
      </w:r>
      <w:proofErr w:type="spellEnd"/>
      <w:r w:rsidRPr="00C63A90">
        <w:rPr>
          <w:lang w:val="en-US"/>
        </w:rPr>
        <w:t xml:space="preserve"> 30, 558-63.</w:t>
      </w:r>
      <w:proofErr w:type="gramEnd"/>
      <w:r w:rsidRPr="00C63A90">
        <w:rPr>
          <w:lang w:val="en-US"/>
        </w:rPr>
        <w:t xml:space="preserve">         </w:t>
      </w:r>
    </w:p>
    <w:p w:rsidR="00C63A90" w:rsidRPr="00C63A90" w:rsidRDefault="00C63A90" w:rsidP="00C63A90">
      <w:pPr>
        <w:rPr>
          <w:lang w:val="en-US"/>
        </w:rPr>
      </w:pPr>
      <w:r w:rsidRPr="00C63A90">
        <w:rPr>
          <w:lang w:val="en-US"/>
        </w:rPr>
        <w:t xml:space="preserve">OLSEN H, VERNERSSON E, LANNE T (2000) Cardiovascular response to acute </w:t>
      </w:r>
      <w:proofErr w:type="spellStart"/>
      <w:r w:rsidRPr="00C63A90">
        <w:rPr>
          <w:lang w:val="en-US"/>
        </w:rPr>
        <w:t>hypovolemia</w:t>
      </w:r>
      <w:proofErr w:type="spellEnd"/>
      <w:r w:rsidRPr="00C63A90">
        <w:rPr>
          <w:lang w:val="en-US"/>
        </w:rPr>
        <w:t xml:space="preserve"> in relation to age. </w:t>
      </w:r>
      <w:proofErr w:type="gramStart"/>
      <w:r w:rsidRPr="00C63A90">
        <w:rPr>
          <w:lang w:val="en-US"/>
        </w:rPr>
        <w:t xml:space="preserve">Implications for </w:t>
      </w:r>
      <w:proofErr w:type="spellStart"/>
      <w:r w:rsidRPr="00C63A90">
        <w:rPr>
          <w:lang w:val="en-US"/>
        </w:rPr>
        <w:t>orthostasis</w:t>
      </w:r>
      <w:proofErr w:type="spellEnd"/>
      <w:r w:rsidRPr="00C63A90">
        <w:rPr>
          <w:lang w:val="en-US"/>
        </w:rPr>
        <w:t xml:space="preserve"> and hemorrhage.</w:t>
      </w:r>
      <w:proofErr w:type="gramEnd"/>
      <w:r w:rsidRPr="00C63A90">
        <w:rPr>
          <w:lang w:val="en-US"/>
        </w:rPr>
        <w:t xml:space="preserve"> Am J </w:t>
      </w:r>
      <w:proofErr w:type="spellStart"/>
      <w:r w:rsidRPr="00C63A90">
        <w:rPr>
          <w:lang w:val="en-US"/>
        </w:rPr>
        <w:t>Physiol</w:t>
      </w:r>
      <w:proofErr w:type="spellEnd"/>
      <w:r w:rsidRPr="00C63A90">
        <w:rPr>
          <w:lang w:val="en-US"/>
        </w:rPr>
        <w:t xml:space="preserve"> Heart </w:t>
      </w:r>
      <w:proofErr w:type="spellStart"/>
      <w:r w:rsidRPr="00C63A90">
        <w:rPr>
          <w:lang w:val="en-US"/>
        </w:rPr>
        <w:t>Circ</w:t>
      </w:r>
      <w:proofErr w:type="spellEnd"/>
      <w:r w:rsidRPr="00C63A90">
        <w:rPr>
          <w:lang w:val="en-US"/>
        </w:rPr>
        <w:t xml:space="preserve"> </w:t>
      </w:r>
      <w:proofErr w:type="spellStart"/>
      <w:r w:rsidRPr="00C63A90">
        <w:rPr>
          <w:lang w:val="en-US"/>
        </w:rPr>
        <w:t>Physiol</w:t>
      </w:r>
      <w:proofErr w:type="spellEnd"/>
      <w:r w:rsidRPr="00C63A90">
        <w:rPr>
          <w:lang w:val="en-US"/>
        </w:rPr>
        <w:t xml:space="preserve"> 278:H222-</w:t>
      </w:r>
      <w:proofErr w:type="gramStart"/>
      <w:r w:rsidRPr="00C63A90">
        <w:rPr>
          <w:lang w:val="en-US"/>
        </w:rPr>
        <w:t>32.</w:t>
      </w:r>
      <w:proofErr w:type="gramEnd"/>
      <w:r w:rsidRPr="00C63A90">
        <w:rPr>
          <w:lang w:val="en-US"/>
        </w:rPr>
        <w:t xml:space="preserve">         </w:t>
      </w:r>
    </w:p>
    <w:p w:rsidR="00C63A90" w:rsidRPr="00C63A90" w:rsidRDefault="00C63A90" w:rsidP="00C63A90">
      <w:pPr>
        <w:rPr>
          <w:lang w:val="en-US"/>
        </w:rPr>
      </w:pPr>
      <w:r w:rsidRPr="00C63A90">
        <w:rPr>
          <w:lang w:val="en-US"/>
        </w:rPr>
        <w:t xml:space="preserve">SILVER FH, SNOWHILL PB, FORAN DJ (2003) Mechanical behavior of vessel wall: a comparative study of aorta, vena cava, and carotid artery. Ann Biomed </w:t>
      </w:r>
      <w:proofErr w:type="spellStart"/>
      <w:r w:rsidRPr="00C63A90">
        <w:rPr>
          <w:lang w:val="en-US"/>
        </w:rPr>
        <w:t>Eng</w:t>
      </w:r>
      <w:proofErr w:type="spellEnd"/>
      <w:r w:rsidRPr="00C63A90">
        <w:rPr>
          <w:lang w:val="en-US"/>
        </w:rPr>
        <w:t xml:space="preserve"> 31: 793-803.         </w:t>
      </w:r>
    </w:p>
    <w:p w:rsidR="00C63A90" w:rsidRPr="00FC78B0" w:rsidRDefault="00C63A90" w:rsidP="00C63A90">
      <w:pPr>
        <w:rPr>
          <w:lang w:val="en-US"/>
        </w:rPr>
      </w:pPr>
      <w:r w:rsidRPr="00C63A90">
        <w:rPr>
          <w:lang w:val="en-US"/>
        </w:rPr>
        <w:t xml:space="preserve">ZÓCALO Y, PESSANA F, BIA D, ARMENTANO R (2006) Regional differences in vein wall dynamics under arterial </w:t>
      </w:r>
      <w:proofErr w:type="spellStart"/>
      <w:r w:rsidRPr="00C63A90">
        <w:rPr>
          <w:lang w:val="en-US"/>
        </w:rPr>
        <w:t>haemodynamic</w:t>
      </w:r>
      <w:proofErr w:type="spellEnd"/>
      <w:r w:rsidRPr="00C63A90">
        <w:rPr>
          <w:lang w:val="en-US"/>
        </w:rPr>
        <w:t xml:space="preserve"> conditions. </w:t>
      </w:r>
      <w:proofErr w:type="spellStart"/>
      <w:r w:rsidRPr="00C63A90">
        <w:rPr>
          <w:lang w:val="en-US"/>
        </w:rPr>
        <w:t>Artif</w:t>
      </w:r>
      <w:proofErr w:type="spellEnd"/>
      <w:r w:rsidRPr="00C63A90">
        <w:rPr>
          <w:lang w:val="en-US"/>
        </w:rPr>
        <w:t xml:space="preserve"> Organs 30: 265-75.     </w:t>
      </w:r>
    </w:p>
    <w:sectPr w:rsidR="00C63A90" w:rsidRPr="00FC78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39"/>
    <w:rsid w:val="00153F65"/>
    <w:rsid w:val="001D5A9E"/>
    <w:rsid w:val="00391A91"/>
    <w:rsid w:val="00480E2E"/>
    <w:rsid w:val="00621C32"/>
    <w:rsid w:val="00754104"/>
    <w:rsid w:val="0077534E"/>
    <w:rsid w:val="007B0745"/>
    <w:rsid w:val="008E5965"/>
    <w:rsid w:val="00970A17"/>
    <w:rsid w:val="00A5690B"/>
    <w:rsid w:val="00B24E4D"/>
    <w:rsid w:val="00C51B99"/>
    <w:rsid w:val="00C62C39"/>
    <w:rsid w:val="00C63A90"/>
    <w:rsid w:val="00C76E1A"/>
    <w:rsid w:val="00C9649B"/>
    <w:rsid w:val="00D034AF"/>
    <w:rsid w:val="00EA3884"/>
    <w:rsid w:val="00F15D02"/>
    <w:rsid w:val="00F52C95"/>
    <w:rsid w:val="00FC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104"/>
    <w:pPr>
      <w:spacing w:after="0" w:line="240" w:lineRule="auto"/>
    </w:pPr>
    <w:rPr>
      <w:rFonts w:ascii="Verdana" w:eastAsia="SimSun" w:hAnsi="Verdana" w:cs="Times New Roman"/>
      <w:color w:val="000000"/>
      <w:sz w:val="20"/>
      <w:szCs w:val="28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2">
    <w:name w:val="List 2"/>
    <w:basedOn w:val="Normal"/>
    <w:semiHidden/>
    <w:unhideWhenUsed/>
    <w:rsid w:val="00D034AF"/>
    <w:pPr>
      <w:ind w:left="566" w:hanging="283"/>
    </w:pPr>
  </w:style>
  <w:style w:type="paragraph" w:styleId="NormalWeb">
    <w:name w:val="Normal (Web)"/>
    <w:basedOn w:val="Normal"/>
    <w:uiPriority w:val="99"/>
    <w:semiHidden/>
    <w:unhideWhenUsed/>
    <w:rsid w:val="001D5A9E"/>
    <w:pPr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78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8B0"/>
    <w:rPr>
      <w:rFonts w:ascii="Tahoma" w:eastAsia="SimSun" w:hAnsi="Tahoma" w:cs="Tahoma"/>
      <w:color w:val="000000"/>
      <w:sz w:val="16"/>
      <w:szCs w:val="16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104"/>
    <w:pPr>
      <w:spacing w:after="0" w:line="240" w:lineRule="auto"/>
    </w:pPr>
    <w:rPr>
      <w:rFonts w:ascii="Verdana" w:eastAsia="SimSun" w:hAnsi="Verdana" w:cs="Times New Roman"/>
      <w:color w:val="000000"/>
      <w:sz w:val="20"/>
      <w:szCs w:val="28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2">
    <w:name w:val="List 2"/>
    <w:basedOn w:val="Normal"/>
    <w:semiHidden/>
    <w:unhideWhenUsed/>
    <w:rsid w:val="00D034AF"/>
    <w:pPr>
      <w:ind w:left="566" w:hanging="283"/>
    </w:pPr>
  </w:style>
  <w:style w:type="paragraph" w:styleId="NormalWeb">
    <w:name w:val="Normal (Web)"/>
    <w:basedOn w:val="Normal"/>
    <w:uiPriority w:val="99"/>
    <w:semiHidden/>
    <w:unhideWhenUsed/>
    <w:rsid w:val="001D5A9E"/>
    <w:pPr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78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8B0"/>
    <w:rPr>
      <w:rFonts w:ascii="Tahoma" w:eastAsia="SimSun" w:hAnsi="Tahoma" w:cs="Tahoma"/>
      <w:color w:val="000000"/>
      <w:sz w:val="16"/>
      <w:szCs w:val="16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153DA-C7B4-44F2-B785-ACACDA57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8</cp:revision>
  <dcterms:created xsi:type="dcterms:W3CDTF">2013-02-14T09:57:00Z</dcterms:created>
  <dcterms:modified xsi:type="dcterms:W3CDTF">2013-02-15T09:44:00Z</dcterms:modified>
</cp:coreProperties>
</file>